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3917550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04A7A" w:rsidRPr="00D04A7A" w:rsidRDefault="00D04A7A">
          <w:pPr>
            <w:pStyle w:val="Inhaltsverzeichnisberschrift"/>
            <w:rPr>
              <w:rFonts w:ascii="Calibri" w:hAnsi="Calibri"/>
              <w:b/>
              <w:color w:val="auto"/>
              <w:sz w:val="28"/>
              <w:szCs w:val="28"/>
            </w:rPr>
          </w:pPr>
          <w:r w:rsidRPr="00D04A7A">
            <w:rPr>
              <w:rFonts w:ascii="Calibri" w:hAnsi="Calibri"/>
              <w:b/>
              <w:color w:val="auto"/>
              <w:sz w:val="28"/>
              <w:szCs w:val="28"/>
            </w:rPr>
            <w:t>Inhalt</w:t>
          </w:r>
        </w:p>
        <w:p w:rsidR="00D04A7A" w:rsidRPr="00D04A7A" w:rsidRDefault="00D04A7A">
          <w:pPr>
            <w:pStyle w:val="Verzeichnis1"/>
            <w:tabs>
              <w:tab w:val="right" w:leader="dot" w:pos="9062"/>
            </w:tabs>
            <w:rPr>
              <w:rFonts w:eastAsiaTheme="minorEastAsia"/>
              <w:noProof/>
              <w:sz w:val="28"/>
              <w:szCs w:val="28"/>
              <w:lang w:eastAsia="de-DE"/>
            </w:rPr>
          </w:pPr>
          <w:r w:rsidRPr="00D04A7A">
            <w:rPr>
              <w:rFonts w:ascii="Calibri" w:hAnsi="Calibri"/>
              <w:sz w:val="28"/>
              <w:szCs w:val="28"/>
            </w:rPr>
            <w:fldChar w:fldCharType="begin"/>
          </w:r>
          <w:r w:rsidRPr="00D04A7A">
            <w:rPr>
              <w:rFonts w:ascii="Calibri" w:hAnsi="Calibri"/>
              <w:sz w:val="28"/>
              <w:szCs w:val="28"/>
            </w:rPr>
            <w:instrText xml:space="preserve"> TOC \o "1-3" \h \z \u </w:instrText>
          </w:r>
          <w:r w:rsidRPr="00D04A7A">
            <w:rPr>
              <w:rFonts w:ascii="Calibri" w:hAnsi="Calibri"/>
              <w:sz w:val="28"/>
              <w:szCs w:val="28"/>
            </w:rPr>
            <w:fldChar w:fldCharType="separate"/>
          </w:r>
          <w:hyperlink w:anchor="_Toc514333291" w:history="1">
            <w:r w:rsidRPr="00D04A7A">
              <w:rPr>
                <w:rStyle w:val="Hyperlink"/>
                <w:rFonts w:eastAsia="Times New Roman"/>
                <w:b/>
                <w:noProof/>
                <w:sz w:val="28"/>
                <w:szCs w:val="28"/>
                <w:lang w:eastAsia="de-DE"/>
              </w:rPr>
              <w:t>1. Tag der Taubblinden</w:t>
            </w:r>
            <w:r w:rsidRPr="00D04A7A">
              <w:rPr>
                <w:noProof/>
                <w:webHidden/>
                <w:sz w:val="28"/>
                <w:szCs w:val="28"/>
              </w:rPr>
              <w:tab/>
            </w:r>
            <w:r w:rsidRPr="00D04A7A">
              <w:rPr>
                <w:noProof/>
                <w:webHidden/>
                <w:sz w:val="28"/>
                <w:szCs w:val="28"/>
              </w:rPr>
              <w:fldChar w:fldCharType="begin"/>
            </w:r>
            <w:r w:rsidRPr="00D04A7A">
              <w:rPr>
                <w:noProof/>
                <w:webHidden/>
                <w:sz w:val="28"/>
                <w:szCs w:val="28"/>
              </w:rPr>
              <w:instrText xml:space="preserve"> PAGEREF _Toc514333291 \h </w:instrText>
            </w:r>
            <w:r w:rsidRPr="00D04A7A">
              <w:rPr>
                <w:noProof/>
                <w:webHidden/>
                <w:sz w:val="28"/>
                <w:szCs w:val="28"/>
              </w:rPr>
            </w:r>
            <w:r w:rsidRPr="00D04A7A">
              <w:rPr>
                <w:noProof/>
                <w:webHidden/>
                <w:sz w:val="28"/>
                <w:szCs w:val="28"/>
              </w:rPr>
              <w:fldChar w:fldCharType="separate"/>
            </w:r>
            <w:r w:rsidRPr="00D04A7A">
              <w:rPr>
                <w:noProof/>
                <w:webHidden/>
                <w:sz w:val="28"/>
                <w:szCs w:val="28"/>
              </w:rPr>
              <w:t>1</w:t>
            </w:r>
            <w:r w:rsidRPr="00D04A7A">
              <w:rPr>
                <w:noProof/>
                <w:webHidden/>
                <w:sz w:val="28"/>
                <w:szCs w:val="28"/>
              </w:rPr>
              <w:fldChar w:fldCharType="end"/>
            </w:r>
          </w:hyperlink>
        </w:p>
        <w:p w:rsidR="00D04A7A" w:rsidRPr="00D04A7A" w:rsidRDefault="00D04A7A">
          <w:pPr>
            <w:pStyle w:val="Verzeichnis1"/>
            <w:tabs>
              <w:tab w:val="right" w:leader="dot" w:pos="9062"/>
            </w:tabs>
            <w:rPr>
              <w:rFonts w:eastAsiaTheme="minorEastAsia"/>
              <w:noProof/>
              <w:sz w:val="28"/>
              <w:szCs w:val="28"/>
              <w:lang w:eastAsia="de-DE"/>
            </w:rPr>
          </w:pPr>
          <w:hyperlink w:anchor="_Toc514333292" w:history="1">
            <w:r w:rsidRPr="00D04A7A">
              <w:rPr>
                <w:rStyle w:val="Hyperlink"/>
                <w:rFonts w:ascii="Calibri" w:hAnsi="Calibri"/>
                <w:b/>
                <w:noProof/>
                <w:sz w:val="28"/>
                <w:szCs w:val="28"/>
                <w:lang w:eastAsia="de-DE"/>
              </w:rPr>
              <w:t>2. Programm</w:t>
            </w:r>
            <w:r w:rsidRPr="00D04A7A">
              <w:rPr>
                <w:noProof/>
                <w:webHidden/>
                <w:sz w:val="28"/>
                <w:szCs w:val="28"/>
              </w:rPr>
              <w:tab/>
            </w:r>
            <w:r w:rsidRPr="00D04A7A">
              <w:rPr>
                <w:noProof/>
                <w:webHidden/>
                <w:sz w:val="28"/>
                <w:szCs w:val="28"/>
              </w:rPr>
              <w:fldChar w:fldCharType="begin"/>
            </w:r>
            <w:r w:rsidRPr="00D04A7A">
              <w:rPr>
                <w:noProof/>
                <w:webHidden/>
                <w:sz w:val="28"/>
                <w:szCs w:val="28"/>
              </w:rPr>
              <w:instrText xml:space="preserve"> PAGEREF _Toc514333292 \h </w:instrText>
            </w:r>
            <w:r w:rsidRPr="00D04A7A">
              <w:rPr>
                <w:noProof/>
                <w:webHidden/>
                <w:sz w:val="28"/>
                <w:szCs w:val="28"/>
              </w:rPr>
            </w:r>
            <w:r w:rsidRPr="00D04A7A">
              <w:rPr>
                <w:noProof/>
                <w:webHidden/>
                <w:sz w:val="28"/>
                <w:szCs w:val="28"/>
              </w:rPr>
              <w:fldChar w:fldCharType="separate"/>
            </w:r>
            <w:r w:rsidRPr="00D04A7A">
              <w:rPr>
                <w:noProof/>
                <w:webHidden/>
                <w:sz w:val="28"/>
                <w:szCs w:val="28"/>
              </w:rPr>
              <w:t>2</w:t>
            </w:r>
            <w:r w:rsidRPr="00D04A7A">
              <w:rPr>
                <w:noProof/>
                <w:webHidden/>
                <w:sz w:val="28"/>
                <w:szCs w:val="28"/>
              </w:rPr>
              <w:fldChar w:fldCharType="end"/>
            </w:r>
          </w:hyperlink>
        </w:p>
        <w:p w:rsidR="00D04A7A" w:rsidRPr="00D04A7A" w:rsidRDefault="00D04A7A">
          <w:pPr>
            <w:pStyle w:val="Verzeichnis1"/>
            <w:tabs>
              <w:tab w:val="right" w:leader="dot" w:pos="9062"/>
            </w:tabs>
            <w:rPr>
              <w:rFonts w:eastAsiaTheme="minorEastAsia"/>
              <w:noProof/>
              <w:sz w:val="28"/>
              <w:szCs w:val="28"/>
              <w:lang w:eastAsia="de-DE"/>
            </w:rPr>
          </w:pPr>
          <w:hyperlink w:anchor="_Toc514333293" w:history="1">
            <w:r w:rsidRPr="00D04A7A">
              <w:rPr>
                <w:rStyle w:val="Hyperlink"/>
                <w:rFonts w:eastAsia="Times New Roman"/>
                <w:b/>
                <w:noProof/>
                <w:sz w:val="28"/>
                <w:szCs w:val="28"/>
                <w:lang w:eastAsia="de-DE"/>
              </w:rPr>
              <w:t>3. Anmeldung zur Veranstaltung</w:t>
            </w:r>
            <w:r w:rsidRPr="00D04A7A">
              <w:rPr>
                <w:noProof/>
                <w:webHidden/>
                <w:sz w:val="28"/>
                <w:szCs w:val="28"/>
              </w:rPr>
              <w:tab/>
            </w:r>
            <w:r w:rsidRPr="00D04A7A">
              <w:rPr>
                <w:noProof/>
                <w:webHidden/>
                <w:sz w:val="28"/>
                <w:szCs w:val="28"/>
              </w:rPr>
              <w:fldChar w:fldCharType="begin"/>
            </w:r>
            <w:r w:rsidRPr="00D04A7A">
              <w:rPr>
                <w:noProof/>
                <w:webHidden/>
                <w:sz w:val="28"/>
                <w:szCs w:val="28"/>
              </w:rPr>
              <w:instrText xml:space="preserve"> PAGEREF _Toc514333293 \h </w:instrText>
            </w:r>
            <w:r w:rsidRPr="00D04A7A">
              <w:rPr>
                <w:noProof/>
                <w:webHidden/>
                <w:sz w:val="28"/>
                <w:szCs w:val="28"/>
              </w:rPr>
            </w:r>
            <w:r w:rsidRPr="00D04A7A">
              <w:rPr>
                <w:noProof/>
                <w:webHidden/>
                <w:sz w:val="28"/>
                <w:szCs w:val="28"/>
              </w:rPr>
              <w:fldChar w:fldCharType="separate"/>
            </w:r>
            <w:r w:rsidRPr="00D04A7A">
              <w:rPr>
                <w:noProof/>
                <w:webHidden/>
                <w:sz w:val="28"/>
                <w:szCs w:val="28"/>
              </w:rPr>
              <w:t>3</w:t>
            </w:r>
            <w:r w:rsidRPr="00D04A7A">
              <w:rPr>
                <w:noProof/>
                <w:webHidden/>
                <w:sz w:val="28"/>
                <w:szCs w:val="28"/>
              </w:rPr>
              <w:fldChar w:fldCharType="end"/>
            </w:r>
          </w:hyperlink>
        </w:p>
        <w:p w:rsidR="00D04A7A" w:rsidRPr="00D04A7A" w:rsidRDefault="00D04A7A">
          <w:pPr>
            <w:pStyle w:val="Verzeichnis1"/>
            <w:tabs>
              <w:tab w:val="right" w:leader="dot" w:pos="9062"/>
            </w:tabs>
            <w:rPr>
              <w:rFonts w:eastAsiaTheme="minorEastAsia"/>
              <w:noProof/>
              <w:sz w:val="28"/>
              <w:szCs w:val="28"/>
              <w:lang w:eastAsia="de-DE"/>
            </w:rPr>
          </w:pPr>
          <w:hyperlink w:anchor="_Toc514333294" w:history="1">
            <w:r w:rsidRPr="00D04A7A">
              <w:rPr>
                <w:rStyle w:val="Hyperlink"/>
                <w:rFonts w:eastAsia="Times New Roman"/>
                <w:b/>
                <w:noProof/>
                <w:sz w:val="28"/>
                <w:szCs w:val="28"/>
                <w:lang w:eastAsia="de-DE"/>
              </w:rPr>
              <w:t>4. Wegbeschreibung zum Haus der Technik</w:t>
            </w:r>
            <w:r w:rsidRPr="00D04A7A">
              <w:rPr>
                <w:noProof/>
                <w:webHidden/>
                <w:sz w:val="28"/>
                <w:szCs w:val="28"/>
              </w:rPr>
              <w:tab/>
            </w:r>
            <w:r w:rsidRPr="00D04A7A">
              <w:rPr>
                <w:noProof/>
                <w:webHidden/>
                <w:sz w:val="28"/>
                <w:szCs w:val="28"/>
              </w:rPr>
              <w:fldChar w:fldCharType="begin"/>
            </w:r>
            <w:r w:rsidRPr="00D04A7A">
              <w:rPr>
                <w:noProof/>
                <w:webHidden/>
                <w:sz w:val="28"/>
                <w:szCs w:val="28"/>
              </w:rPr>
              <w:instrText xml:space="preserve"> PAGEREF _Toc514333294 \h </w:instrText>
            </w:r>
            <w:r w:rsidRPr="00D04A7A">
              <w:rPr>
                <w:noProof/>
                <w:webHidden/>
                <w:sz w:val="28"/>
                <w:szCs w:val="28"/>
              </w:rPr>
            </w:r>
            <w:r w:rsidRPr="00D04A7A">
              <w:rPr>
                <w:noProof/>
                <w:webHidden/>
                <w:sz w:val="28"/>
                <w:szCs w:val="28"/>
              </w:rPr>
              <w:fldChar w:fldCharType="separate"/>
            </w:r>
            <w:r w:rsidRPr="00D04A7A">
              <w:rPr>
                <w:noProof/>
                <w:webHidden/>
                <w:sz w:val="28"/>
                <w:szCs w:val="28"/>
              </w:rPr>
              <w:t>4</w:t>
            </w:r>
            <w:r w:rsidRPr="00D04A7A">
              <w:rPr>
                <w:noProof/>
                <w:webHidden/>
                <w:sz w:val="28"/>
                <w:szCs w:val="28"/>
              </w:rPr>
              <w:fldChar w:fldCharType="end"/>
            </w:r>
          </w:hyperlink>
        </w:p>
        <w:p w:rsidR="00D04A7A" w:rsidRPr="00D04A7A" w:rsidRDefault="00D04A7A" w:rsidP="00D04A7A">
          <w:r w:rsidRPr="00D04A7A">
            <w:rPr>
              <w:rFonts w:ascii="Calibri" w:hAnsi="Calibri"/>
              <w:b/>
              <w:bCs/>
              <w:sz w:val="28"/>
              <w:szCs w:val="28"/>
            </w:rPr>
            <w:fldChar w:fldCharType="end"/>
          </w:r>
        </w:p>
      </w:sdtContent>
    </w:sdt>
    <w:p w:rsidR="00D04A7A" w:rsidRDefault="00D04A7A" w:rsidP="00072B7B">
      <w:pPr>
        <w:pStyle w:val="berschrift1"/>
        <w:spacing w:before="0"/>
        <w:rPr>
          <w:rFonts w:asciiTheme="minorHAnsi" w:eastAsia="Times New Roman" w:hAnsiTheme="minorHAnsi"/>
          <w:b/>
          <w:color w:val="auto"/>
          <w:sz w:val="28"/>
          <w:lang w:eastAsia="de-DE"/>
        </w:rPr>
      </w:pPr>
      <w:bookmarkStart w:id="0" w:name="_GoBack"/>
      <w:bookmarkEnd w:id="0"/>
    </w:p>
    <w:p w:rsidR="007B4F40" w:rsidRDefault="007B4F40" w:rsidP="00072B7B">
      <w:pPr>
        <w:pStyle w:val="berschrift1"/>
        <w:spacing w:before="0"/>
        <w:rPr>
          <w:rFonts w:asciiTheme="minorHAnsi" w:eastAsia="Times New Roman" w:hAnsiTheme="minorHAnsi"/>
          <w:b/>
          <w:color w:val="auto"/>
          <w:sz w:val="28"/>
          <w:lang w:eastAsia="de-DE"/>
        </w:rPr>
      </w:pPr>
      <w:bookmarkStart w:id="1" w:name="_Toc514333291"/>
      <w:r>
        <w:rPr>
          <w:rFonts w:asciiTheme="minorHAnsi" w:eastAsia="Times New Roman" w:hAnsiTheme="minorHAnsi"/>
          <w:b/>
          <w:color w:val="auto"/>
          <w:sz w:val="28"/>
          <w:lang w:eastAsia="de-DE"/>
        </w:rPr>
        <w:t>1. Tag der Taubblinden</w:t>
      </w:r>
      <w:bookmarkEnd w:id="1"/>
      <w:r>
        <w:rPr>
          <w:rFonts w:asciiTheme="minorHAnsi" w:eastAsia="Times New Roman" w:hAnsiTheme="minorHAnsi"/>
          <w:b/>
          <w:color w:val="auto"/>
          <w:sz w:val="28"/>
          <w:lang w:eastAsia="de-DE"/>
        </w:rPr>
        <w:t xml:space="preserve"> </w:t>
      </w:r>
    </w:p>
    <w:p w:rsidR="007B4F40" w:rsidRPr="007B4F40" w:rsidRDefault="007B4F40" w:rsidP="00072B7B">
      <w:pPr>
        <w:spacing w:after="0" w:line="240" w:lineRule="auto"/>
        <w:rPr>
          <w:rFonts w:ascii="Calibri" w:hAnsi="Calibri" w:cs="Arial"/>
          <w:color w:val="000000" w:themeColor="text1"/>
          <w:sz w:val="28"/>
          <w:szCs w:val="24"/>
        </w:rPr>
      </w:pPr>
      <w:r w:rsidRPr="007B4F40">
        <w:rPr>
          <w:rFonts w:ascii="Calibri" w:hAnsi="Calibri" w:cs="Arial"/>
          <w:color w:val="000000" w:themeColor="text1"/>
          <w:sz w:val="28"/>
          <w:szCs w:val="24"/>
        </w:rPr>
        <w:t>Eine Veranstaltung, die zum Mitmachen, Mitdiskutieren und Miterleben einlädt!</w:t>
      </w:r>
    </w:p>
    <w:p w:rsidR="007B4F40" w:rsidRPr="007B4F40" w:rsidRDefault="007B4F40" w:rsidP="00072B7B">
      <w:pPr>
        <w:spacing w:after="0" w:line="240" w:lineRule="auto"/>
        <w:rPr>
          <w:rFonts w:ascii="Calibri" w:hAnsi="Calibri" w:cs="Arial"/>
          <w:color w:val="000000" w:themeColor="text1"/>
          <w:sz w:val="28"/>
          <w:szCs w:val="24"/>
        </w:rPr>
      </w:pPr>
    </w:p>
    <w:p w:rsidR="007B4F40" w:rsidRDefault="007B4F40" w:rsidP="00072B7B">
      <w:pPr>
        <w:spacing w:after="0" w:line="240" w:lineRule="auto"/>
        <w:rPr>
          <w:rFonts w:ascii="Calibri" w:hAnsi="Calibri" w:cs="Arial"/>
          <w:color w:val="000000" w:themeColor="text1"/>
          <w:sz w:val="28"/>
          <w:szCs w:val="24"/>
        </w:rPr>
      </w:pPr>
      <w:r w:rsidRPr="007B4F40">
        <w:rPr>
          <w:rFonts w:ascii="Calibri" w:hAnsi="Calibri" w:cs="Arial"/>
          <w:color w:val="000000" w:themeColor="text1"/>
          <w:sz w:val="28"/>
          <w:szCs w:val="24"/>
        </w:rPr>
        <w:t>Sie erfahren nicht nur was die Aufgaben des KSL-</w:t>
      </w:r>
      <w:proofErr w:type="spellStart"/>
      <w:r w:rsidRPr="007B4F40">
        <w:rPr>
          <w:rFonts w:ascii="Calibri" w:hAnsi="Calibri" w:cs="Arial"/>
          <w:color w:val="000000" w:themeColor="text1"/>
          <w:sz w:val="28"/>
          <w:szCs w:val="24"/>
        </w:rPr>
        <w:t>MSi</w:t>
      </w:r>
      <w:proofErr w:type="spellEnd"/>
      <w:r w:rsidRPr="007B4F40">
        <w:rPr>
          <w:rFonts w:ascii="Calibri" w:hAnsi="Calibri" w:cs="Arial"/>
          <w:color w:val="000000" w:themeColor="text1"/>
          <w:sz w:val="28"/>
          <w:szCs w:val="24"/>
        </w:rPr>
        <w:t>-NRW sind, sondern haben die Gelegenheit Kontakte aufzufrischen und zu knüpfen. (Er)leben Sie selber was es heißt taubblind zu sein. Zudem bieten wir eine bunte Mischung an Informationen aus dem taubblinden Leben und die Möglichkeit eigene Erfahrungen auszutauschen.</w:t>
      </w:r>
    </w:p>
    <w:p w:rsidR="007B4F40" w:rsidRDefault="007B4F40" w:rsidP="00072B7B">
      <w:pPr>
        <w:spacing w:after="0" w:line="240" w:lineRule="auto"/>
        <w:rPr>
          <w:rFonts w:ascii="Calibri" w:hAnsi="Calibri" w:cs="Arial"/>
          <w:color w:val="000000" w:themeColor="text1"/>
          <w:sz w:val="28"/>
          <w:szCs w:val="24"/>
        </w:rPr>
      </w:pPr>
    </w:p>
    <w:p w:rsidR="00072B7B" w:rsidRPr="007B4F40" w:rsidRDefault="00072B7B" w:rsidP="00072B7B">
      <w:pPr>
        <w:spacing w:after="0"/>
        <w:rPr>
          <w:sz w:val="28"/>
          <w:lang w:eastAsia="de-DE"/>
        </w:rPr>
      </w:pPr>
      <w:r>
        <w:rPr>
          <w:b/>
          <w:sz w:val="28"/>
          <w:lang w:eastAsia="de-DE"/>
        </w:rPr>
        <w:t xml:space="preserve">Veranstaltung: </w:t>
      </w:r>
      <w:r w:rsidRPr="007B4F40">
        <w:rPr>
          <w:sz w:val="28"/>
          <w:lang w:eastAsia="de-DE"/>
        </w:rPr>
        <w:t>Tag der Taubblinden</w:t>
      </w:r>
    </w:p>
    <w:p w:rsidR="00072B7B" w:rsidRPr="007B4F40" w:rsidRDefault="00072B7B" w:rsidP="00072B7B">
      <w:pPr>
        <w:spacing w:after="0"/>
        <w:rPr>
          <w:sz w:val="28"/>
          <w:lang w:eastAsia="de-DE"/>
        </w:rPr>
      </w:pPr>
      <w:r w:rsidRPr="007B4F40">
        <w:rPr>
          <w:b/>
          <w:sz w:val="28"/>
          <w:lang w:eastAsia="de-DE"/>
        </w:rPr>
        <w:t>Datum:</w:t>
      </w:r>
      <w:r>
        <w:rPr>
          <w:sz w:val="28"/>
          <w:lang w:eastAsia="de-DE"/>
        </w:rPr>
        <w:t xml:space="preserve"> 27. Juni</w:t>
      </w:r>
      <w:r w:rsidRPr="007B4F40">
        <w:rPr>
          <w:sz w:val="28"/>
          <w:lang w:eastAsia="de-DE"/>
        </w:rPr>
        <w:t xml:space="preserve"> 2018 </w:t>
      </w:r>
    </w:p>
    <w:p w:rsidR="00072B7B" w:rsidRPr="007B4F40" w:rsidRDefault="00072B7B" w:rsidP="00072B7B">
      <w:pPr>
        <w:spacing w:after="0"/>
        <w:rPr>
          <w:sz w:val="28"/>
          <w:lang w:eastAsia="de-DE"/>
        </w:rPr>
      </w:pPr>
      <w:r w:rsidRPr="007B4F40">
        <w:rPr>
          <w:b/>
          <w:sz w:val="28"/>
          <w:lang w:eastAsia="de-DE"/>
        </w:rPr>
        <w:t>Ort:</w:t>
      </w:r>
      <w:r w:rsidRPr="007B4F40">
        <w:rPr>
          <w:sz w:val="28"/>
          <w:lang w:eastAsia="de-DE"/>
        </w:rPr>
        <w:t xml:space="preserve"> Haus der Technik, Hollestraße 1, 45127 Essen</w:t>
      </w:r>
    </w:p>
    <w:p w:rsidR="00072B7B" w:rsidRPr="007B4F40" w:rsidRDefault="00072B7B" w:rsidP="00072B7B">
      <w:pPr>
        <w:spacing w:after="0"/>
        <w:rPr>
          <w:sz w:val="28"/>
          <w:lang w:eastAsia="de-DE"/>
        </w:rPr>
      </w:pPr>
      <w:r w:rsidRPr="00072B7B">
        <w:rPr>
          <w:b/>
          <w:sz w:val="28"/>
          <w:lang w:eastAsia="de-DE"/>
        </w:rPr>
        <w:t>Zeit:</w:t>
      </w:r>
      <w:r>
        <w:rPr>
          <w:sz w:val="28"/>
          <w:lang w:eastAsia="de-DE"/>
        </w:rPr>
        <w:t xml:space="preserve"> 10</w:t>
      </w:r>
      <w:r w:rsidRPr="007B4F40">
        <w:rPr>
          <w:sz w:val="28"/>
          <w:lang w:eastAsia="de-DE"/>
        </w:rPr>
        <w:t>:00 bis 16.00 Uhr</w:t>
      </w:r>
    </w:p>
    <w:p w:rsidR="00072B7B" w:rsidRPr="007B4F40" w:rsidRDefault="00072B7B" w:rsidP="00072B7B">
      <w:pPr>
        <w:spacing w:after="0"/>
        <w:rPr>
          <w:sz w:val="28"/>
          <w:lang w:eastAsia="de-DE"/>
        </w:rPr>
      </w:pPr>
      <w:r w:rsidRPr="00072B7B">
        <w:rPr>
          <w:b/>
          <w:sz w:val="28"/>
          <w:lang w:eastAsia="de-DE"/>
        </w:rPr>
        <w:t>Einlass:</w:t>
      </w:r>
      <w:r>
        <w:rPr>
          <w:sz w:val="28"/>
          <w:lang w:eastAsia="de-DE"/>
        </w:rPr>
        <w:t xml:space="preserve"> ab 09:3</w:t>
      </w:r>
      <w:r w:rsidRPr="007B4F40">
        <w:rPr>
          <w:sz w:val="28"/>
          <w:lang w:eastAsia="de-DE"/>
        </w:rPr>
        <w:t xml:space="preserve">0 Uhr </w:t>
      </w:r>
    </w:p>
    <w:p w:rsidR="00072B7B" w:rsidRPr="007B4F40" w:rsidRDefault="00072B7B" w:rsidP="00072B7B">
      <w:pPr>
        <w:spacing w:after="0"/>
        <w:rPr>
          <w:sz w:val="28"/>
          <w:lang w:eastAsia="de-DE"/>
        </w:rPr>
      </w:pPr>
      <w:r w:rsidRPr="00072B7B">
        <w:rPr>
          <w:b/>
          <w:sz w:val="28"/>
          <w:lang w:eastAsia="de-DE"/>
        </w:rPr>
        <w:t>Anmeldeschluss:</w:t>
      </w:r>
      <w:r>
        <w:rPr>
          <w:sz w:val="28"/>
          <w:lang w:eastAsia="de-DE"/>
        </w:rPr>
        <w:t xml:space="preserve"> bitte bis</w:t>
      </w:r>
      <w:r w:rsidR="00D04A7A">
        <w:rPr>
          <w:sz w:val="28"/>
          <w:lang w:eastAsia="de-DE"/>
        </w:rPr>
        <w:t xml:space="preserve"> zum</w:t>
      </w:r>
      <w:r>
        <w:rPr>
          <w:sz w:val="28"/>
          <w:lang w:eastAsia="de-DE"/>
        </w:rPr>
        <w:t xml:space="preserve"> </w:t>
      </w:r>
      <w:r w:rsidRPr="00D04A7A">
        <w:rPr>
          <w:b/>
          <w:sz w:val="28"/>
          <w:lang w:eastAsia="de-DE"/>
        </w:rPr>
        <w:t>13.06.2018</w:t>
      </w:r>
      <w:r w:rsidRPr="007B4F40">
        <w:rPr>
          <w:sz w:val="28"/>
          <w:lang w:eastAsia="de-DE"/>
        </w:rPr>
        <w:t>, Anmeldung erforderlich</w:t>
      </w:r>
    </w:p>
    <w:p w:rsidR="00072B7B" w:rsidRPr="007B4F40" w:rsidRDefault="00072B7B" w:rsidP="00072B7B">
      <w:pPr>
        <w:spacing w:after="0"/>
        <w:rPr>
          <w:sz w:val="28"/>
          <w:lang w:eastAsia="de-DE"/>
        </w:rPr>
      </w:pPr>
      <w:r w:rsidRPr="00072B7B">
        <w:rPr>
          <w:b/>
          <w:sz w:val="28"/>
          <w:lang w:eastAsia="de-DE"/>
        </w:rPr>
        <w:t>Kosten:</w:t>
      </w:r>
      <w:r>
        <w:rPr>
          <w:sz w:val="28"/>
          <w:lang w:eastAsia="de-DE"/>
        </w:rPr>
        <w:t xml:space="preserve"> Die Teilnahme ist kostenlos</w:t>
      </w:r>
    </w:p>
    <w:p w:rsidR="007B4F40" w:rsidRPr="00C074C1" w:rsidRDefault="007B4F40" w:rsidP="00072B7B">
      <w:pPr>
        <w:spacing w:after="0" w:line="240" w:lineRule="auto"/>
        <w:rPr>
          <w:rFonts w:ascii="Calibri" w:hAnsi="Calibri" w:cs="Arial"/>
          <w:color w:val="000000" w:themeColor="text1"/>
          <w:sz w:val="24"/>
          <w:szCs w:val="24"/>
        </w:rPr>
      </w:pPr>
    </w:p>
    <w:p w:rsidR="007B4F40" w:rsidRPr="007B4F40" w:rsidRDefault="007B4F40" w:rsidP="00072B7B">
      <w:pPr>
        <w:rPr>
          <w:sz w:val="28"/>
          <w:lang w:eastAsia="de-DE"/>
        </w:rPr>
      </w:pPr>
      <w:r w:rsidRPr="007B4F40">
        <w:rPr>
          <w:sz w:val="28"/>
          <w:lang w:eastAsia="de-DE"/>
        </w:rPr>
        <w:t>Wir freuen uns auf Ihren Besuch und den Tag mit Ihnen „g</w:t>
      </w:r>
      <w:r>
        <w:rPr>
          <w:sz w:val="28"/>
          <w:lang w:eastAsia="de-DE"/>
        </w:rPr>
        <w:t xml:space="preserve">emeinsam taubblind zu erleben“! </w:t>
      </w:r>
      <w:r w:rsidRPr="007B4F40">
        <w:rPr>
          <w:sz w:val="28"/>
          <w:lang w:eastAsia="de-DE"/>
        </w:rPr>
        <w:t>Um Anmeldung wird gebeten!</w:t>
      </w:r>
    </w:p>
    <w:p w:rsidR="00D04A7A" w:rsidRDefault="00D04A7A" w:rsidP="00072B7B">
      <w:pPr>
        <w:rPr>
          <w:sz w:val="28"/>
          <w:lang w:eastAsia="de-DE"/>
        </w:rPr>
      </w:pPr>
    </w:p>
    <w:p w:rsidR="007B4F40" w:rsidRPr="00D04A7A" w:rsidRDefault="007B4F40" w:rsidP="00072B7B">
      <w:pPr>
        <w:rPr>
          <w:b/>
          <w:sz w:val="28"/>
          <w:lang w:eastAsia="de-DE"/>
        </w:rPr>
      </w:pPr>
      <w:r w:rsidRPr="00D04A7A">
        <w:rPr>
          <w:b/>
          <w:sz w:val="28"/>
          <w:lang w:eastAsia="de-DE"/>
        </w:rPr>
        <w:t xml:space="preserve">Anmeldung unter: </w:t>
      </w:r>
    </w:p>
    <w:p w:rsidR="007B4F40" w:rsidRDefault="007B4F40" w:rsidP="00072B7B">
      <w:pPr>
        <w:rPr>
          <w:sz w:val="28"/>
          <w:lang w:eastAsia="de-DE"/>
        </w:rPr>
      </w:pPr>
      <w:r w:rsidRPr="007B4F40">
        <w:rPr>
          <w:sz w:val="28"/>
          <w:lang w:eastAsia="de-DE"/>
        </w:rPr>
        <w:t>Tel.: 069/9001603</w:t>
      </w:r>
      <w:r>
        <w:rPr>
          <w:sz w:val="28"/>
          <w:lang w:eastAsia="de-DE"/>
        </w:rPr>
        <w:t xml:space="preserve">33 / </w:t>
      </w:r>
      <w:r w:rsidRPr="007B4F40">
        <w:rPr>
          <w:sz w:val="28"/>
          <w:lang w:eastAsia="de-DE"/>
        </w:rPr>
        <w:t xml:space="preserve">E-Mail: </w:t>
      </w:r>
      <w:hyperlink r:id="rId8" w:history="1">
        <w:r w:rsidRPr="000E473C">
          <w:rPr>
            <w:rStyle w:val="Hyperlink"/>
            <w:sz w:val="28"/>
            <w:lang w:eastAsia="de-DE"/>
          </w:rPr>
          <w:t>melanie.wegerhoff@ksl-msi-nrw.de</w:t>
        </w:r>
      </w:hyperlink>
      <w:r>
        <w:rPr>
          <w:sz w:val="28"/>
          <w:lang w:eastAsia="de-DE"/>
        </w:rPr>
        <w:t xml:space="preserve"> </w:t>
      </w:r>
    </w:p>
    <w:p w:rsidR="007B4F40" w:rsidRDefault="007B4F40" w:rsidP="00072B7B">
      <w:pPr>
        <w:rPr>
          <w:sz w:val="28"/>
          <w:lang w:eastAsia="de-DE"/>
        </w:rPr>
      </w:pPr>
    </w:p>
    <w:p w:rsidR="00D04A7A" w:rsidRDefault="00D04A7A" w:rsidP="00072B7B">
      <w:pPr>
        <w:pStyle w:val="berschrift1"/>
        <w:spacing w:before="0"/>
        <w:rPr>
          <w:rFonts w:ascii="Calibri" w:hAnsi="Calibri"/>
          <w:b/>
          <w:color w:val="auto"/>
          <w:sz w:val="28"/>
          <w:szCs w:val="28"/>
          <w:lang w:eastAsia="de-DE"/>
        </w:rPr>
        <w:sectPr w:rsidR="00D04A7A">
          <w:footerReference w:type="default" r:id="rId9"/>
          <w:pgSz w:w="11906" w:h="16838"/>
          <w:pgMar w:top="1417" w:right="1417" w:bottom="1134" w:left="1417" w:header="708" w:footer="708" w:gutter="0"/>
          <w:cols w:space="708"/>
          <w:docGrid w:linePitch="360"/>
        </w:sectPr>
      </w:pPr>
    </w:p>
    <w:p w:rsidR="007B4F40" w:rsidRPr="007B4F40" w:rsidRDefault="007B4F40" w:rsidP="00072B7B">
      <w:pPr>
        <w:pStyle w:val="berschrift1"/>
        <w:spacing w:before="0"/>
        <w:rPr>
          <w:rFonts w:ascii="Calibri" w:hAnsi="Calibri"/>
          <w:b/>
          <w:color w:val="auto"/>
          <w:sz w:val="28"/>
          <w:szCs w:val="28"/>
          <w:lang w:eastAsia="de-DE"/>
        </w:rPr>
      </w:pPr>
      <w:bookmarkStart w:id="2" w:name="_Toc514333292"/>
      <w:r w:rsidRPr="007B4F40">
        <w:rPr>
          <w:rFonts w:ascii="Calibri" w:hAnsi="Calibri"/>
          <w:b/>
          <w:color w:val="auto"/>
          <w:sz w:val="28"/>
          <w:szCs w:val="28"/>
          <w:lang w:eastAsia="de-DE"/>
        </w:rPr>
        <w:lastRenderedPageBreak/>
        <w:t>2. Programm</w:t>
      </w:r>
      <w:bookmarkEnd w:id="2"/>
    </w:p>
    <w:p w:rsidR="007B4F40" w:rsidRPr="007B4F40" w:rsidRDefault="007B4F40" w:rsidP="00072B7B">
      <w:pPr>
        <w:rPr>
          <w:sz w:val="28"/>
          <w:lang w:eastAsia="de-DE"/>
        </w:rPr>
      </w:pPr>
      <w:r>
        <w:rPr>
          <w:sz w:val="28"/>
          <w:lang w:eastAsia="de-DE"/>
        </w:rPr>
        <w:t>10:00 – 10:30 Uhr</w:t>
      </w:r>
      <w:r>
        <w:rPr>
          <w:sz w:val="28"/>
          <w:lang w:eastAsia="de-DE"/>
        </w:rPr>
        <w:tab/>
      </w:r>
      <w:r w:rsidRPr="007B4F40">
        <w:rPr>
          <w:sz w:val="28"/>
          <w:lang w:eastAsia="de-DE"/>
        </w:rPr>
        <w:t>Eröffnung, Begrüßung und Kurzvortrag über Helen Keller</w:t>
      </w:r>
    </w:p>
    <w:p w:rsidR="007B4F40" w:rsidRPr="007B4F40" w:rsidRDefault="007B4F40" w:rsidP="00072B7B">
      <w:pPr>
        <w:ind w:left="2124" w:hanging="2124"/>
        <w:rPr>
          <w:sz w:val="28"/>
          <w:lang w:eastAsia="de-DE"/>
        </w:rPr>
      </w:pPr>
      <w:r>
        <w:rPr>
          <w:sz w:val="28"/>
          <w:lang w:eastAsia="de-DE"/>
        </w:rPr>
        <w:t xml:space="preserve">10:30 – 10:40 Uhr </w:t>
      </w:r>
      <w:r>
        <w:rPr>
          <w:sz w:val="28"/>
          <w:lang w:eastAsia="de-DE"/>
        </w:rPr>
        <w:tab/>
      </w:r>
      <w:r w:rsidRPr="007B4F40">
        <w:rPr>
          <w:sz w:val="28"/>
          <w:lang w:eastAsia="de-DE"/>
        </w:rPr>
        <w:t xml:space="preserve">Grußwort durch Ministerium für Arbeit, Gesundheit und Soziales des Landes Nordrhein-Westfalen </w:t>
      </w:r>
    </w:p>
    <w:p w:rsidR="007B4F40" w:rsidRPr="007B4F40" w:rsidRDefault="007B4F40" w:rsidP="00072B7B">
      <w:pPr>
        <w:ind w:left="2124" w:hanging="2124"/>
        <w:rPr>
          <w:sz w:val="28"/>
          <w:lang w:eastAsia="de-DE"/>
        </w:rPr>
      </w:pPr>
      <w:r w:rsidRPr="007B4F40">
        <w:rPr>
          <w:sz w:val="28"/>
          <w:lang w:eastAsia="de-DE"/>
        </w:rPr>
        <w:t xml:space="preserve">10:40 – 11:00 Uhr </w:t>
      </w:r>
      <w:r w:rsidRPr="007B4F40">
        <w:rPr>
          <w:sz w:val="28"/>
          <w:lang w:eastAsia="de-DE"/>
        </w:rPr>
        <w:tab/>
        <w:t>Impulsvortrag des Berufsförderungswe</w:t>
      </w:r>
      <w:r>
        <w:rPr>
          <w:sz w:val="28"/>
          <w:lang w:eastAsia="de-DE"/>
        </w:rPr>
        <w:t xml:space="preserve">rks Düren zum Thema: „Aktiv in </w:t>
      </w:r>
      <w:r w:rsidRPr="007B4F40">
        <w:rPr>
          <w:sz w:val="28"/>
          <w:lang w:eastAsia="de-DE"/>
        </w:rPr>
        <w:t xml:space="preserve">der Berufswelt“ </w:t>
      </w:r>
    </w:p>
    <w:p w:rsidR="007B4F40" w:rsidRPr="007B4F40" w:rsidRDefault="007B4F40" w:rsidP="00072B7B">
      <w:pPr>
        <w:ind w:left="2124" w:hanging="2124"/>
        <w:rPr>
          <w:sz w:val="28"/>
          <w:lang w:eastAsia="de-DE"/>
        </w:rPr>
      </w:pPr>
      <w:r w:rsidRPr="007B4F40">
        <w:rPr>
          <w:sz w:val="28"/>
          <w:lang w:eastAsia="de-DE"/>
        </w:rPr>
        <w:t xml:space="preserve">11:00 – 12:00 Uhr </w:t>
      </w:r>
      <w:r w:rsidRPr="007B4F40">
        <w:rPr>
          <w:sz w:val="28"/>
          <w:lang w:eastAsia="de-DE"/>
        </w:rPr>
        <w:tab/>
        <w:t xml:space="preserve">Interview zum Thema: „Inklusion und Beruf taubblinder Menschen“ </w:t>
      </w:r>
    </w:p>
    <w:p w:rsidR="007B4F40" w:rsidRPr="007B4F40" w:rsidRDefault="007B4F40" w:rsidP="00072B7B">
      <w:pPr>
        <w:ind w:left="2124" w:hanging="2124"/>
        <w:rPr>
          <w:sz w:val="28"/>
          <w:lang w:eastAsia="de-DE"/>
        </w:rPr>
      </w:pPr>
      <w:r w:rsidRPr="007B4F40">
        <w:rPr>
          <w:sz w:val="28"/>
          <w:lang w:eastAsia="de-DE"/>
        </w:rPr>
        <w:t xml:space="preserve">14:00 – 15:00 Uhr </w:t>
      </w:r>
      <w:r w:rsidRPr="007B4F40">
        <w:rPr>
          <w:sz w:val="28"/>
          <w:lang w:eastAsia="de-DE"/>
        </w:rPr>
        <w:tab/>
        <w:t xml:space="preserve">Vortrag von James Clarke „Taubblinder Läufer mit 100 Medaillen“ </w:t>
      </w:r>
    </w:p>
    <w:p w:rsidR="007B4F40" w:rsidRPr="007B4F40" w:rsidRDefault="007B4F40" w:rsidP="00072B7B">
      <w:pPr>
        <w:rPr>
          <w:sz w:val="28"/>
          <w:lang w:eastAsia="de-DE"/>
        </w:rPr>
      </w:pPr>
      <w:r>
        <w:rPr>
          <w:sz w:val="28"/>
          <w:lang w:eastAsia="de-DE"/>
        </w:rPr>
        <w:t xml:space="preserve">bis 16:00 Uhr </w:t>
      </w:r>
      <w:r>
        <w:rPr>
          <w:sz w:val="28"/>
          <w:lang w:eastAsia="de-DE"/>
        </w:rPr>
        <w:tab/>
      </w:r>
      <w:r w:rsidRPr="007B4F40">
        <w:rPr>
          <w:sz w:val="28"/>
          <w:lang w:eastAsia="de-DE"/>
        </w:rPr>
        <w:t>Veranstaltungsende</w:t>
      </w:r>
    </w:p>
    <w:p w:rsidR="007B4F40" w:rsidRPr="007B4F40" w:rsidRDefault="007B4F40" w:rsidP="00072B7B">
      <w:pPr>
        <w:rPr>
          <w:sz w:val="28"/>
          <w:lang w:eastAsia="de-DE"/>
        </w:rPr>
      </w:pPr>
      <w:r w:rsidRPr="007B4F40">
        <w:rPr>
          <w:sz w:val="28"/>
          <w:lang w:eastAsia="de-DE"/>
        </w:rPr>
        <w:t xml:space="preserve">Außerdem Workshops und durchgehend: </w:t>
      </w:r>
      <w:proofErr w:type="spellStart"/>
      <w:r w:rsidRPr="007B4F40">
        <w:rPr>
          <w:sz w:val="28"/>
          <w:lang w:eastAsia="de-DE"/>
        </w:rPr>
        <w:t>SensiPro</w:t>
      </w:r>
      <w:proofErr w:type="spellEnd"/>
      <w:r w:rsidRPr="007B4F40">
        <w:rPr>
          <w:sz w:val="28"/>
          <w:lang w:eastAsia="de-DE"/>
        </w:rPr>
        <w:t>, Informationsstände und Kommunikationscafé</w:t>
      </w:r>
    </w:p>
    <w:p w:rsidR="00072B7B" w:rsidRDefault="00072B7B" w:rsidP="00072B7B">
      <w:pPr>
        <w:pStyle w:val="berschrift1"/>
        <w:spacing w:before="0"/>
        <w:rPr>
          <w:rFonts w:asciiTheme="minorHAnsi" w:eastAsia="Times New Roman" w:hAnsiTheme="minorHAnsi"/>
          <w:b/>
          <w:color w:val="auto"/>
          <w:sz w:val="28"/>
          <w:lang w:eastAsia="de-DE"/>
        </w:rPr>
      </w:pPr>
    </w:p>
    <w:p w:rsidR="00072B7B" w:rsidRDefault="00072B7B" w:rsidP="00072B7B">
      <w:pPr>
        <w:pStyle w:val="berschrift1"/>
        <w:spacing w:before="0"/>
        <w:rPr>
          <w:rFonts w:asciiTheme="minorHAnsi" w:eastAsia="Times New Roman" w:hAnsiTheme="minorHAnsi"/>
          <w:b/>
          <w:color w:val="auto"/>
          <w:sz w:val="28"/>
          <w:lang w:eastAsia="de-DE"/>
        </w:rPr>
        <w:sectPr w:rsidR="00072B7B">
          <w:pgSz w:w="11906" w:h="16838"/>
          <w:pgMar w:top="1417" w:right="1417" w:bottom="1134" w:left="1417" w:header="708" w:footer="708" w:gutter="0"/>
          <w:cols w:space="708"/>
          <w:docGrid w:linePitch="360"/>
        </w:sectPr>
      </w:pPr>
    </w:p>
    <w:p w:rsidR="007B4F40" w:rsidRDefault="007B4F40" w:rsidP="00072B7B">
      <w:pPr>
        <w:pStyle w:val="berschrift1"/>
        <w:spacing w:before="0"/>
        <w:rPr>
          <w:rFonts w:asciiTheme="minorHAnsi" w:eastAsia="Times New Roman" w:hAnsiTheme="minorHAnsi"/>
          <w:b/>
          <w:color w:val="auto"/>
          <w:sz w:val="28"/>
          <w:lang w:eastAsia="de-DE"/>
        </w:rPr>
      </w:pPr>
      <w:bookmarkStart w:id="3" w:name="_Toc514333293"/>
      <w:r>
        <w:rPr>
          <w:rFonts w:asciiTheme="minorHAnsi" w:eastAsia="Times New Roman" w:hAnsiTheme="minorHAnsi"/>
          <w:b/>
          <w:color w:val="auto"/>
          <w:sz w:val="28"/>
          <w:lang w:eastAsia="de-DE"/>
        </w:rPr>
        <w:lastRenderedPageBreak/>
        <w:t>3. Anmeldung zur Veranstaltung</w:t>
      </w:r>
      <w:bookmarkEnd w:id="3"/>
    </w:p>
    <w:p w:rsidR="00D04A7A" w:rsidRDefault="00D04A7A" w:rsidP="00072B7B">
      <w:pPr>
        <w:rPr>
          <w:lang w:eastAsia="de-DE"/>
        </w:rPr>
      </w:pPr>
    </w:p>
    <w:p w:rsidR="007B4F40" w:rsidRDefault="007B4F40" w:rsidP="00072B7B">
      <w:pPr>
        <w:rPr>
          <w:sz w:val="28"/>
          <w:szCs w:val="28"/>
        </w:rPr>
      </w:pPr>
      <w:r>
        <w:rPr>
          <w:sz w:val="28"/>
          <w:szCs w:val="28"/>
        </w:rPr>
        <w:t xml:space="preserve">Bitte melden Sie sich </w:t>
      </w:r>
      <w:r>
        <w:rPr>
          <w:b/>
          <w:sz w:val="28"/>
          <w:szCs w:val="28"/>
        </w:rPr>
        <w:t>bis zum 13. Juni 2018</w:t>
      </w:r>
      <w:r>
        <w:rPr>
          <w:sz w:val="28"/>
          <w:szCs w:val="28"/>
        </w:rPr>
        <w:t xml:space="preserve"> gerne auf folgenden Wegen </w:t>
      </w:r>
      <w:r w:rsidR="00D04A7A">
        <w:rPr>
          <w:sz w:val="28"/>
          <w:szCs w:val="28"/>
        </w:rPr>
        <w:t>an</w:t>
      </w:r>
      <w:r>
        <w:rPr>
          <w:sz w:val="28"/>
          <w:szCs w:val="28"/>
        </w:rPr>
        <w:t xml:space="preserve">: </w:t>
      </w:r>
    </w:p>
    <w:p w:rsidR="007B4F40" w:rsidRDefault="007B4F40" w:rsidP="00072B7B">
      <w:pPr>
        <w:pStyle w:val="Listenabsatz"/>
        <w:numPr>
          <w:ilvl w:val="0"/>
          <w:numId w:val="3"/>
        </w:numPr>
        <w:rPr>
          <w:sz w:val="28"/>
          <w:szCs w:val="28"/>
        </w:rPr>
      </w:pPr>
      <w:r>
        <w:rPr>
          <w:sz w:val="28"/>
          <w:szCs w:val="28"/>
        </w:rPr>
        <w:t xml:space="preserve">Per E-Mail: </w:t>
      </w:r>
      <w:hyperlink r:id="rId10" w:history="1">
        <w:r>
          <w:rPr>
            <w:rStyle w:val="Hyperlink"/>
            <w:sz w:val="28"/>
            <w:szCs w:val="28"/>
          </w:rPr>
          <w:t>melanie.wegerhoff@ksl-msi-nrw.de</w:t>
        </w:r>
      </w:hyperlink>
    </w:p>
    <w:p w:rsidR="007B4F40" w:rsidRDefault="007B4F40" w:rsidP="00072B7B">
      <w:pPr>
        <w:pStyle w:val="Listenabsatz"/>
        <w:numPr>
          <w:ilvl w:val="0"/>
          <w:numId w:val="3"/>
        </w:numPr>
        <w:rPr>
          <w:sz w:val="28"/>
          <w:szCs w:val="28"/>
        </w:rPr>
      </w:pPr>
      <w:r>
        <w:rPr>
          <w:sz w:val="28"/>
          <w:szCs w:val="28"/>
        </w:rPr>
        <w:t>Telefonisch: 069/900160333</w:t>
      </w:r>
    </w:p>
    <w:p w:rsidR="007B4F40" w:rsidRDefault="007B4F40" w:rsidP="00072B7B">
      <w:pPr>
        <w:pStyle w:val="Listenabsatz"/>
        <w:numPr>
          <w:ilvl w:val="0"/>
          <w:numId w:val="3"/>
        </w:numPr>
        <w:rPr>
          <w:sz w:val="28"/>
          <w:szCs w:val="28"/>
        </w:rPr>
      </w:pPr>
      <w:r>
        <w:rPr>
          <w:sz w:val="28"/>
          <w:szCs w:val="28"/>
        </w:rPr>
        <w:t>Per Fax: 0201/38437533</w:t>
      </w:r>
    </w:p>
    <w:p w:rsidR="007B4F40" w:rsidRDefault="007B4F40" w:rsidP="00072B7B">
      <w:pPr>
        <w:pStyle w:val="Listenabsatz"/>
        <w:numPr>
          <w:ilvl w:val="0"/>
          <w:numId w:val="3"/>
        </w:numPr>
        <w:rPr>
          <w:sz w:val="28"/>
          <w:szCs w:val="28"/>
        </w:rPr>
      </w:pPr>
      <w:r>
        <w:rPr>
          <w:sz w:val="28"/>
          <w:szCs w:val="28"/>
        </w:rPr>
        <w:t xml:space="preserve">Postalisch: Kompetenzzentrum Selbstbestimmt Leben für Menschen mit Sinnesbehinderung, Hollestraße 1, 45127 Essen </w:t>
      </w:r>
    </w:p>
    <w:p w:rsidR="007B4F40" w:rsidRDefault="007B4F40" w:rsidP="00072B7B">
      <w:pPr>
        <w:rPr>
          <w:sz w:val="23"/>
          <w:szCs w:val="23"/>
        </w:rPr>
      </w:pPr>
    </w:p>
    <w:p w:rsidR="00072B7B" w:rsidRDefault="007B4F40" w:rsidP="00072B7B">
      <w:pPr>
        <w:rPr>
          <w:sz w:val="28"/>
          <w:szCs w:val="28"/>
        </w:rPr>
      </w:pPr>
      <w:r>
        <w:rPr>
          <w:sz w:val="28"/>
          <w:szCs w:val="28"/>
        </w:rPr>
        <w:t xml:space="preserve">Bitte geben Sie in jedem Falle </w:t>
      </w:r>
      <w:r w:rsidRPr="00477BDF">
        <w:rPr>
          <w:b/>
          <w:sz w:val="28"/>
          <w:szCs w:val="28"/>
        </w:rPr>
        <w:t>Ihre Unterstützungsbedarfe</w:t>
      </w:r>
      <w:r>
        <w:rPr>
          <w:sz w:val="28"/>
          <w:szCs w:val="28"/>
        </w:rPr>
        <w:t xml:space="preserve"> bei Ihrer Anmeldung an, damit wir die Barrierefreiheit der Veranstaltung darauf abstimmen können. </w:t>
      </w:r>
    </w:p>
    <w:p w:rsidR="00072B7B" w:rsidRPr="00072B7B" w:rsidRDefault="00072B7B" w:rsidP="00072B7B">
      <w:pPr>
        <w:rPr>
          <w:sz w:val="28"/>
          <w:szCs w:val="28"/>
        </w:rPr>
      </w:pPr>
      <w:r w:rsidRPr="00072B7B">
        <w:rPr>
          <w:sz w:val="28"/>
          <w:szCs w:val="28"/>
        </w:rPr>
        <w:t>Name:</w:t>
      </w:r>
    </w:p>
    <w:p w:rsidR="00072B7B" w:rsidRPr="00072B7B" w:rsidRDefault="00D04A7A" w:rsidP="00072B7B">
      <w:pPr>
        <w:rPr>
          <w:sz w:val="28"/>
          <w:szCs w:val="28"/>
        </w:rPr>
      </w:pPr>
      <w:r>
        <w:rPr>
          <w:sz w:val="28"/>
          <w:szCs w:val="28"/>
        </w:rPr>
        <w:t>Anschrift:</w:t>
      </w:r>
    </w:p>
    <w:p w:rsidR="00072B7B" w:rsidRPr="00072B7B" w:rsidRDefault="00072B7B" w:rsidP="00072B7B">
      <w:pPr>
        <w:rPr>
          <w:sz w:val="28"/>
          <w:szCs w:val="28"/>
        </w:rPr>
      </w:pPr>
      <w:r w:rsidRPr="00072B7B">
        <w:rPr>
          <w:sz w:val="28"/>
          <w:szCs w:val="28"/>
        </w:rPr>
        <w:t>E-Mail/FAX:</w:t>
      </w:r>
    </w:p>
    <w:p w:rsidR="00072B7B" w:rsidRPr="00072B7B" w:rsidRDefault="00072B7B" w:rsidP="00072B7B">
      <w:pPr>
        <w:rPr>
          <w:sz w:val="28"/>
          <w:szCs w:val="28"/>
        </w:rPr>
      </w:pPr>
      <w:r w:rsidRPr="00072B7B">
        <w:rPr>
          <w:sz w:val="28"/>
          <w:szCs w:val="28"/>
        </w:rPr>
        <w:t>Ich bringe Assistenz mit:</w:t>
      </w:r>
    </w:p>
    <w:p w:rsidR="00072B7B" w:rsidRPr="00072B7B" w:rsidRDefault="00072B7B" w:rsidP="00072B7B">
      <w:pPr>
        <w:rPr>
          <w:sz w:val="28"/>
          <w:szCs w:val="28"/>
        </w:rPr>
      </w:pPr>
      <w:r w:rsidRPr="00072B7B">
        <w:rPr>
          <w:sz w:val="28"/>
          <w:szCs w:val="28"/>
        </w:rPr>
        <w:t>Name der Assistenz</w:t>
      </w:r>
      <w:r w:rsidR="00D04A7A">
        <w:rPr>
          <w:sz w:val="28"/>
          <w:szCs w:val="28"/>
        </w:rPr>
        <w:t>:</w:t>
      </w:r>
    </w:p>
    <w:p w:rsidR="00D04A7A" w:rsidRDefault="00D04A7A" w:rsidP="00072B7B">
      <w:pPr>
        <w:rPr>
          <w:b/>
          <w:sz w:val="28"/>
          <w:szCs w:val="28"/>
        </w:rPr>
      </w:pPr>
    </w:p>
    <w:p w:rsidR="00072B7B" w:rsidRPr="00072B7B" w:rsidRDefault="00072B7B" w:rsidP="00072B7B">
      <w:pPr>
        <w:rPr>
          <w:b/>
          <w:sz w:val="28"/>
          <w:szCs w:val="28"/>
        </w:rPr>
      </w:pPr>
      <w:r w:rsidRPr="00072B7B">
        <w:rPr>
          <w:b/>
          <w:sz w:val="28"/>
          <w:szCs w:val="28"/>
        </w:rPr>
        <w:t>Bitte ankreuzen:</w:t>
      </w:r>
    </w:p>
    <w:p w:rsidR="00072B7B" w:rsidRPr="00072B7B" w:rsidRDefault="00072B7B" w:rsidP="00072B7B">
      <w:pPr>
        <w:rPr>
          <w:sz w:val="28"/>
          <w:szCs w:val="28"/>
        </w:rPr>
      </w:pPr>
      <w:r w:rsidRPr="00072B7B">
        <w:rPr>
          <w:rFonts w:ascii="Segoe UI Symbol" w:hAnsi="Segoe UI Symbol" w:cs="Segoe UI Symbol"/>
          <w:sz w:val="28"/>
          <w:szCs w:val="28"/>
        </w:rPr>
        <w:t>☐</w:t>
      </w:r>
      <w:r w:rsidR="00D04A7A">
        <w:rPr>
          <w:sz w:val="28"/>
          <w:szCs w:val="28"/>
        </w:rPr>
        <w:tab/>
      </w:r>
      <w:r w:rsidRPr="00072B7B">
        <w:rPr>
          <w:sz w:val="28"/>
          <w:szCs w:val="28"/>
        </w:rPr>
        <w:t>Ich benötige eine FM Anlage.</w:t>
      </w:r>
    </w:p>
    <w:p w:rsidR="00072B7B" w:rsidRPr="00072B7B" w:rsidRDefault="00072B7B" w:rsidP="00072B7B">
      <w:pPr>
        <w:rPr>
          <w:sz w:val="28"/>
          <w:szCs w:val="28"/>
        </w:rPr>
      </w:pPr>
      <w:r w:rsidRPr="00072B7B">
        <w:rPr>
          <w:rFonts w:ascii="Segoe UI Symbol" w:hAnsi="Segoe UI Symbol" w:cs="Segoe UI Symbol"/>
          <w:sz w:val="28"/>
          <w:szCs w:val="28"/>
        </w:rPr>
        <w:t>☐</w:t>
      </w:r>
      <w:r w:rsidR="00D04A7A">
        <w:rPr>
          <w:sz w:val="28"/>
          <w:szCs w:val="28"/>
        </w:rPr>
        <w:tab/>
      </w:r>
      <w:r w:rsidRPr="00072B7B">
        <w:rPr>
          <w:sz w:val="28"/>
          <w:szCs w:val="28"/>
        </w:rPr>
        <w:t xml:space="preserve">Ich werde </w:t>
      </w:r>
      <w:proofErr w:type="spellStart"/>
      <w:r w:rsidRPr="00072B7B">
        <w:rPr>
          <w:sz w:val="28"/>
          <w:szCs w:val="28"/>
        </w:rPr>
        <w:t>Schriftdolmetschung</w:t>
      </w:r>
      <w:proofErr w:type="spellEnd"/>
      <w:r w:rsidRPr="00072B7B">
        <w:rPr>
          <w:sz w:val="28"/>
          <w:szCs w:val="28"/>
        </w:rPr>
        <w:t xml:space="preserve"> nutzen.</w:t>
      </w:r>
    </w:p>
    <w:p w:rsidR="00072B7B" w:rsidRDefault="00072B7B" w:rsidP="00072B7B">
      <w:pPr>
        <w:rPr>
          <w:sz w:val="28"/>
          <w:szCs w:val="28"/>
        </w:rPr>
      </w:pPr>
      <w:r w:rsidRPr="00072B7B">
        <w:rPr>
          <w:rFonts w:ascii="Segoe UI Symbol" w:hAnsi="Segoe UI Symbol" w:cs="Segoe UI Symbol"/>
          <w:sz w:val="28"/>
          <w:szCs w:val="28"/>
        </w:rPr>
        <w:t>☐</w:t>
      </w:r>
      <w:r w:rsidR="00D04A7A">
        <w:rPr>
          <w:sz w:val="28"/>
          <w:szCs w:val="28"/>
        </w:rPr>
        <w:tab/>
      </w:r>
      <w:r w:rsidRPr="00072B7B">
        <w:rPr>
          <w:sz w:val="28"/>
          <w:szCs w:val="28"/>
        </w:rPr>
        <w:t>Ich werde DGS-</w:t>
      </w:r>
      <w:proofErr w:type="spellStart"/>
      <w:r w:rsidRPr="00072B7B">
        <w:rPr>
          <w:sz w:val="28"/>
          <w:szCs w:val="28"/>
        </w:rPr>
        <w:t>Dolmetschung</w:t>
      </w:r>
      <w:proofErr w:type="spellEnd"/>
      <w:r w:rsidRPr="00072B7B">
        <w:rPr>
          <w:sz w:val="28"/>
          <w:szCs w:val="28"/>
        </w:rPr>
        <w:t xml:space="preserve"> nutzen.</w:t>
      </w:r>
    </w:p>
    <w:p w:rsidR="007B4F40" w:rsidRPr="00072B7B" w:rsidRDefault="007B4F40" w:rsidP="00072B7B">
      <w:pPr>
        <w:rPr>
          <w:sz w:val="28"/>
          <w:szCs w:val="28"/>
        </w:rPr>
      </w:pPr>
      <w:r>
        <w:rPr>
          <w:sz w:val="28"/>
          <w:szCs w:val="28"/>
        </w:rPr>
        <w:t xml:space="preserve">Wer eine Taubblindenassistenz benötigt, kann sich an die TBA-Vermittlungsstelle wenden: </w:t>
      </w:r>
      <w:hyperlink r:id="rId11" w:history="1">
        <w:r>
          <w:rPr>
            <w:rStyle w:val="Hyperlink"/>
            <w:sz w:val="28"/>
            <w:szCs w:val="28"/>
          </w:rPr>
          <w:t>tba-vermittlung@gesellschaft-taubblindheit.de</w:t>
        </w:r>
      </w:hyperlink>
      <w:r>
        <w:rPr>
          <w:sz w:val="28"/>
          <w:szCs w:val="28"/>
        </w:rPr>
        <w:t xml:space="preserve"> oder per Fax: +49 (0)201 266770-57</w:t>
      </w:r>
    </w:p>
    <w:p w:rsidR="007B4F40" w:rsidRDefault="007B4F40" w:rsidP="00072B7B">
      <w:pPr>
        <w:rPr>
          <w:lang w:eastAsia="de-DE"/>
        </w:rPr>
      </w:pPr>
    </w:p>
    <w:p w:rsidR="007B4F40" w:rsidRPr="00072B7B" w:rsidRDefault="00072B7B" w:rsidP="00072B7B">
      <w:pPr>
        <w:rPr>
          <w:sz w:val="28"/>
          <w:lang w:eastAsia="de-DE"/>
        </w:rPr>
      </w:pPr>
      <w:r w:rsidRPr="00072B7B">
        <w:rPr>
          <w:sz w:val="28"/>
          <w:lang w:eastAsia="de-DE"/>
        </w:rPr>
        <w:t>Für Rückfragen stehen wir gerne zur Verfügung.</w:t>
      </w:r>
    </w:p>
    <w:p w:rsidR="00D04A7A" w:rsidRDefault="00D04A7A" w:rsidP="00072B7B">
      <w:pPr>
        <w:pStyle w:val="berschrift1"/>
        <w:spacing w:before="0"/>
        <w:rPr>
          <w:rFonts w:asciiTheme="minorHAnsi" w:eastAsia="Times New Roman" w:hAnsiTheme="minorHAnsi"/>
          <w:b/>
          <w:color w:val="auto"/>
          <w:sz w:val="28"/>
          <w:lang w:eastAsia="de-DE"/>
        </w:rPr>
        <w:sectPr w:rsidR="00D04A7A">
          <w:pgSz w:w="11906" w:h="16838"/>
          <w:pgMar w:top="1417" w:right="1417" w:bottom="1134" w:left="1417" w:header="708" w:footer="708" w:gutter="0"/>
          <w:cols w:space="708"/>
          <w:docGrid w:linePitch="360"/>
        </w:sectPr>
      </w:pPr>
    </w:p>
    <w:p w:rsidR="007B4F40" w:rsidRPr="007B4F40" w:rsidRDefault="00D04A7A" w:rsidP="00072B7B">
      <w:pPr>
        <w:pStyle w:val="berschrift1"/>
        <w:spacing w:before="0"/>
        <w:rPr>
          <w:rFonts w:asciiTheme="minorHAnsi" w:eastAsia="Times New Roman" w:hAnsiTheme="minorHAnsi"/>
          <w:b/>
          <w:color w:val="auto"/>
          <w:sz w:val="28"/>
          <w:lang w:eastAsia="de-DE"/>
        </w:rPr>
      </w:pPr>
      <w:bookmarkStart w:id="4" w:name="_Toc514333294"/>
      <w:r>
        <w:rPr>
          <w:rFonts w:asciiTheme="minorHAnsi" w:eastAsia="Times New Roman" w:hAnsiTheme="minorHAnsi"/>
          <w:b/>
          <w:color w:val="auto"/>
          <w:sz w:val="28"/>
          <w:lang w:eastAsia="de-DE"/>
        </w:rPr>
        <w:lastRenderedPageBreak/>
        <w:t>4</w:t>
      </w:r>
      <w:r w:rsidR="007B4F40" w:rsidRPr="007B4F40">
        <w:rPr>
          <w:rFonts w:asciiTheme="minorHAnsi" w:eastAsia="Times New Roman" w:hAnsiTheme="minorHAnsi"/>
          <w:b/>
          <w:color w:val="auto"/>
          <w:sz w:val="28"/>
          <w:lang w:eastAsia="de-DE"/>
        </w:rPr>
        <w:t>. Wegbeschreibung zum Haus der Technik</w:t>
      </w:r>
      <w:bookmarkEnd w:id="4"/>
      <w:r w:rsidR="007B4F40" w:rsidRPr="007B4F40">
        <w:rPr>
          <w:rFonts w:asciiTheme="minorHAnsi" w:eastAsia="Times New Roman" w:hAnsiTheme="minorHAnsi"/>
          <w:b/>
          <w:color w:val="auto"/>
          <w:sz w:val="28"/>
          <w:lang w:eastAsia="de-DE"/>
        </w:rPr>
        <w:t xml:space="preserve"> </w:t>
      </w:r>
    </w:p>
    <w:p w:rsidR="007B4F40" w:rsidRPr="007B4F40" w:rsidRDefault="007B4F40" w:rsidP="00072B7B">
      <w:p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A</w:t>
      </w:r>
      <w:r>
        <w:rPr>
          <w:rFonts w:ascii="Calibri" w:eastAsia="Times New Roman" w:hAnsi="Calibri" w:cs="Times New Roman"/>
          <w:sz w:val="28"/>
          <w:szCs w:val="28"/>
          <w:lang w:eastAsia="de-DE"/>
        </w:rPr>
        <w:t>dresse des KSL-</w:t>
      </w:r>
      <w:proofErr w:type="spellStart"/>
      <w:r>
        <w:rPr>
          <w:rFonts w:ascii="Calibri" w:eastAsia="Times New Roman" w:hAnsi="Calibri" w:cs="Times New Roman"/>
          <w:sz w:val="28"/>
          <w:szCs w:val="28"/>
          <w:lang w:eastAsia="de-DE"/>
        </w:rPr>
        <w:t>MSi</w:t>
      </w:r>
      <w:proofErr w:type="spellEnd"/>
      <w:r>
        <w:rPr>
          <w:rFonts w:ascii="Calibri" w:eastAsia="Times New Roman" w:hAnsi="Calibri" w:cs="Times New Roman"/>
          <w:sz w:val="28"/>
          <w:szCs w:val="28"/>
          <w:lang w:eastAsia="de-DE"/>
        </w:rPr>
        <w:t xml:space="preserve">-NRW: </w:t>
      </w:r>
      <w:r w:rsidRPr="007B4F40">
        <w:rPr>
          <w:rFonts w:ascii="Calibri" w:eastAsia="Times New Roman" w:hAnsi="Calibri" w:cs="Times New Roman"/>
          <w:sz w:val="28"/>
          <w:szCs w:val="28"/>
          <w:lang w:eastAsia="de-DE"/>
        </w:rPr>
        <w:br/>
        <w:t>Hollestraße 1 (Haus der Technik - Osteingang)</w:t>
      </w:r>
      <w:r w:rsidRPr="007B4F40">
        <w:rPr>
          <w:rFonts w:ascii="Calibri" w:eastAsia="Times New Roman" w:hAnsi="Calibri" w:cs="Times New Roman"/>
          <w:sz w:val="28"/>
          <w:szCs w:val="28"/>
          <w:lang w:eastAsia="de-DE"/>
        </w:rPr>
        <w:br/>
        <w:t>45127 Essen</w:t>
      </w:r>
    </w:p>
    <w:p w:rsidR="007B4F40" w:rsidRPr="00D04A7A" w:rsidRDefault="007B4F40" w:rsidP="00D04A7A">
      <w:pPr>
        <w:rPr>
          <w:b/>
          <w:sz w:val="28"/>
          <w:lang w:eastAsia="de-DE"/>
        </w:rPr>
      </w:pPr>
      <w:r w:rsidRPr="00D04A7A">
        <w:rPr>
          <w:b/>
          <w:sz w:val="28"/>
          <w:lang w:eastAsia="de-DE"/>
        </w:rPr>
        <w:t>Mit der Bahn:</w:t>
      </w:r>
    </w:p>
    <w:p w:rsidR="007B4F40" w:rsidRPr="007B4F40" w:rsidRDefault="007B4F40" w:rsidP="00072B7B">
      <w:pPr>
        <w:numPr>
          <w:ilvl w:val="0"/>
          <w:numId w:val="1"/>
        </w:num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Bahnhof Essen-Hauptbahnhof</w:t>
      </w:r>
    </w:p>
    <w:p w:rsidR="007B4F40" w:rsidRPr="007B4F40" w:rsidRDefault="007B4F40" w:rsidP="00072B7B">
      <w:pPr>
        <w:numPr>
          <w:ilvl w:val="0"/>
          <w:numId w:val="1"/>
        </w:num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Ausgang City</w:t>
      </w:r>
    </w:p>
    <w:p w:rsidR="007B4F40" w:rsidRPr="007B4F40" w:rsidRDefault="007B4F40" w:rsidP="00072B7B">
      <w:pPr>
        <w:numPr>
          <w:ilvl w:val="0"/>
          <w:numId w:val="1"/>
        </w:num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Vor dem Vorplatz befinden sich 2 Ampeln. Überqueren Sie die Ampel, die gegenüber dem Eingang liegt. Sie führt in die Innenstadt.</w:t>
      </w:r>
    </w:p>
    <w:p w:rsidR="007B4F40" w:rsidRPr="007B4F40" w:rsidRDefault="007B4F40" w:rsidP="00072B7B">
      <w:pPr>
        <w:numPr>
          <w:ilvl w:val="0"/>
          <w:numId w:val="1"/>
        </w:num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Gehen Sie auf der gegenüberliegenden Seite nicht geradeaus in die Innenstadt, sondern biegen Sie auf dem Bordstein direkt rechts ab. Bitte beachten Sie, dass rechts nahe der Ampelanlage auf dem Bordstein eine Wasserinstallation angebracht ist. In unregelmäßigen Abständen spritzen Wasserstrahlen aus dem Boden in die Luft. Diese Installation ist nicht gekennzeichnet.</w:t>
      </w:r>
    </w:p>
    <w:p w:rsidR="007B4F40" w:rsidRPr="007B4F40" w:rsidRDefault="007B4F40" w:rsidP="00072B7B">
      <w:pPr>
        <w:numPr>
          <w:ilvl w:val="0"/>
          <w:numId w:val="1"/>
        </w:num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Gehen Sie an dem Hotel und an der Verbraucherzentrale vorbei. Direkt daneben befindet sich das Haus der Technik. Hier ist der Weg überdacht.</w:t>
      </w:r>
    </w:p>
    <w:p w:rsidR="007B4F40" w:rsidRPr="007B4F40" w:rsidRDefault="007B4F40" w:rsidP="00072B7B">
      <w:pPr>
        <w:numPr>
          <w:ilvl w:val="0"/>
          <w:numId w:val="1"/>
        </w:num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Bitte benutzen Sie nicht den Haupteingang, sondern folgen Sie dem Weg, bis die Überdachung endet. Hier enden ebenfalls die Geschäfte. Dort finden Sie den Osteingang.</w:t>
      </w:r>
    </w:p>
    <w:p w:rsidR="007B4F40" w:rsidRPr="007B4F40" w:rsidRDefault="007B4F40" w:rsidP="00072B7B">
      <w:pPr>
        <w:numPr>
          <w:ilvl w:val="0"/>
          <w:numId w:val="1"/>
        </w:num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Ca. 10 Meter hinter der Eingangstür befindet sich auf der linken Seite der Aufzug.</w:t>
      </w:r>
    </w:p>
    <w:p w:rsidR="007B4F40" w:rsidRPr="007B4F40" w:rsidRDefault="007B4F40" w:rsidP="00072B7B">
      <w:pPr>
        <w:numPr>
          <w:ilvl w:val="0"/>
          <w:numId w:val="1"/>
        </w:num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Fahren Sie in die 8. Etage. In der 8. Etage befindet sich rechts direkt neben dem Fahrstuhl ein taktil erfassbarer Übersichtsplan der Etage.</w:t>
      </w:r>
    </w:p>
    <w:p w:rsidR="007B4F40" w:rsidRPr="007B4F40" w:rsidRDefault="007B4F40" w:rsidP="00072B7B">
      <w:pPr>
        <w:numPr>
          <w:ilvl w:val="0"/>
          <w:numId w:val="1"/>
        </w:num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Gehen Sie ca. 10 Meter geradeaus, bis ein Abzweig nach links erfolgt und folgen Sie dem Gang. Auf der rechten Seite beginnen die Büroräume des KSL-</w:t>
      </w:r>
      <w:proofErr w:type="spellStart"/>
      <w:r w:rsidRPr="007B4F40">
        <w:rPr>
          <w:rFonts w:ascii="Calibri" w:eastAsia="Times New Roman" w:hAnsi="Calibri" w:cs="Times New Roman"/>
          <w:sz w:val="28"/>
          <w:szCs w:val="28"/>
          <w:lang w:eastAsia="de-DE"/>
        </w:rPr>
        <w:t>MSi</w:t>
      </w:r>
      <w:proofErr w:type="spellEnd"/>
      <w:r w:rsidRPr="007B4F40">
        <w:rPr>
          <w:rFonts w:ascii="Calibri" w:eastAsia="Times New Roman" w:hAnsi="Calibri" w:cs="Times New Roman"/>
          <w:sz w:val="28"/>
          <w:szCs w:val="28"/>
          <w:lang w:eastAsia="de-DE"/>
        </w:rPr>
        <w:t>-NRW.</w:t>
      </w:r>
    </w:p>
    <w:p w:rsidR="007B4F40" w:rsidRPr="00D04A7A" w:rsidRDefault="007B4F40" w:rsidP="00D04A7A">
      <w:pPr>
        <w:rPr>
          <w:b/>
          <w:sz w:val="28"/>
          <w:lang w:eastAsia="de-DE"/>
        </w:rPr>
      </w:pPr>
      <w:r w:rsidRPr="00D04A7A">
        <w:rPr>
          <w:b/>
          <w:sz w:val="28"/>
          <w:lang w:eastAsia="de-DE"/>
        </w:rPr>
        <w:t>Mit dem Auto:</w:t>
      </w:r>
    </w:p>
    <w:p w:rsidR="007B4F40" w:rsidRPr="007B4F40" w:rsidRDefault="007B4F40" w:rsidP="00072B7B">
      <w:pPr>
        <w:numPr>
          <w:ilvl w:val="0"/>
          <w:numId w:val="2"/>
        </w:num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Von der A3/A52 kommend: Ausfahrt E.-Zentrum/E.-Süd</w:t>
      </w:r>
    </w:p>
    <w:p w:rsidR="007B4F40" w:rsidRPr="007B4F40" w:rsidRDefault="007B4F40" w:rsidP="00072B7B">
      <w:pPr>
        <w:numPr>
          <w:ilvl w:val="0"/>
          <w:numId w:val="2"/>
        </w:num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Von der A40 aus Richtung Duisburg kommend: Ausfahrt E.-Zentrum oder E.-Zentrum-Ost</w:t>
      </w:r>
    </w:p>
    <w:p w:rsidR="007B4F40" w:rsidRPr="007B4F40" w:rsidRDefault="007B4F40" w:rsidP="00072B7B">
      <w:pPr>
        <w:numPr>
          <w:ilvl w:val="0"/>
          <w:numId w:val="2"/>
        </w:num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von der A40 aus Richtung Dortmund kommend: Ausfahrt E.-</w:t>
      </w:r>
      <w:proofErr w:type="spellStart"/>
      <w:r w:rsidRPr="007B4F40">
        <w:rPr>
          <w:rFonts w:ascii="Calibri" w:eastAsia="Times New Roman" w:hAnsi="Calibri" w:cs="Times New Roman"/>
          <w:sz w:val="28"/>
          <w:szCs w:val="28"/>
          <w:lang w:eastAsia="de-DE"/>
        </w:rPr>
        <w:t>Huttrop</w:t>
      </w:r>
      <w:proofErr w:type="spellEnd"/>
    </w:p>
    <w:p w:rsidR="007B4F40" w:rsidRPr="007B4F40" w:rsidRDefault="007B4F40" w:rsidP="00072B7B">
      <w:p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b/>
          <w:bCs/>
          <w:sz w:val="28"/>
          <w:szCs w:val="28"/>
          <w:lang w:eastAsia="de-DE"/>
        </w:rPr>
        <w:t>Parkmöglichkeiten:</w:t>
      </w:r>
    </w:p>
    <w:p w:rsidR="007B4F40" w:rsidRPr="007B4F40" w:rsidRDefault="007B4F40" w:rsidP="00072B7B">
      <w:p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t>Parkhaus Akazienallee 1, 45127 Essen, 24 Stunden geöffnet und dauerbewacht, 10 Euro Tageshöchstsatz bzw. 1,50 Euro pro Stunde, 200 Meter entfernt vom Haus der Technik.</w:t>
      </w:r>
    </w:p>
    <w:p w:rsidR="007B4F40" w:rsidRPr="007B4F40" w:rsidRDefault="007B4F40" w:rsidP="00072B7B">
      <w:pPr>
        <w:spacing w:after="100" w:afterAutospacing="1" w:line="240" w:lineRule="auto"/>
        <w:rPr>
          <w:rFonts w:ascii="Calibri" w:eastAsia="Times New Roman" w:hAnsi="Calibri" w:cs="Times New Roman"/>
          <w:sz w:val="28"/>
          <w:szCs w:val="28"/>
          <w:lang w:eastAsia="de-DE"/>
        </w:rPr>
      </w:pPr>
      <w:r w:rsidRPr="007B4F40">
        <w:rPr>
          <w:rFonts w:ascii="Calibri" w:eastAsia="Times New Roman" w:hAnsi="Calibri" w:cs="Times New Roman"/>
          <w:sz w:val="28"/>
          <w:szCs w:val="28"/>
          <w:lang w:eastAsia="de-DE"/>
        </w:rPr>
        <w:lastRenderedPageBreak/>
        <w:t>Öffentlicher Parkplatz an der Kreuzung Hollestraße/</w:t>
      </w:r>
      <w:proofErr w:type="spellStart"/>
      <w:r w:rsidRPr="007B4F40">
        <w:rPr>
          <w:rFonts w:ascii="Calibri" w:eastAsia="Times New Roman" w:hAnsi="Calibri" w:cs="Times New Roman"/>
          <w:sz w:val="28"/>
          <w:szCs w:val="28"/>
          <w:lang w:eastAsia="de-DE"/>
        </w:rPr>
        <w:t>Steeler</w:t>
      </w:r>
      <w:proofErr w:type="spellEnd"/>
      <w:r w:rsidRPr="007B4F40">
        <w:rPr>
          <w:rFonts w:ascii="Calibri" w:eastAsia="Times New Roman" w:hAnsi="Calibri" w:cs="Times New Roman"/>
          <w:sz w:val="28"/>
          <w:szCs w:val="28"/>
          <w:lang w:eastAsia="de-DE"/>
        </w:rPr>
        <w:t xml:space="preserve"> Straße, 400 Meter von dem Haus der Technik entfernt, 5 Euro pro Tag.</w:t>
      </w:r>
    </w:p>
    <w:p w:rsidR="008B7C6C" w:rsidRDefault="008B7C6C"/>
    <w:sectPr w:rsidR="008B7C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A7A" w:rsidRDefault="00D04A7A" w:rsidP="00D04A7A">
      <w:pPr>
        <w:spacing w:after="0" w:line="240" w:lineRule="auto"/>
      </w:pPr>
      <w:r>
        <w:separator/>
      </w:r>
    </w:p>
  </w:endnote>
  <w:endnote w:type="continuationSeparator" w:id="0">
    <w:p w:rsidR="00D04A7A" w:rsidRDefault="00D04A7A" w:rsidP="00D0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989689"/>
      <w:docPartObj>
        <w:docPartGallery w:val="Page Numbers (Bottom of Page)"/>
        <w:docPartUnique/>
      </w:docPartObj>
    </w:sdtPr>
    <w:sdtContent>
      <w:p w:rsidR="00D04A7A" w:rsidRDefault="00D04A7A">
        <w:pPr>
          <w:pStyle w:val="Fuzeile"/>
          <w:jc w:val="right"/>
        </w:pPr>
        <w:r>
          <w:fldChar w:fldCharType="begin"/>
        </w:r>
        <w:r>
          <w:instrText>PAGE   \* MERGEFORMAT</w:instrText>
        </w:r>
        <w:r>
          <w:fldChar w:fldCharType="separate"/>
        </w:r>
        <w:r>
          <w:rPr>
            <w:noProof/>
          </w:rPr>
          <w:t>1</w:t>
        </w:r>
        <w:r>
          <w:fldChar w:fldCharType="end"/>
        </w:r>
      </w:p>
    </w:sdtContent>
  </w:sdt>
  <w:p w:rsidR="00D04A7A" w:rsidRDefault="00D04A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A7A" w:rsidRDefault="00D04A7A" w:rsidP="00D04A7A">
      <w:pPr>
        <w:spacing w:after="0" w:line="240" w:lineRule="auto"/>
      </w:pPr>
      <w:r>
        <w:separator/>
      </w:r>
    </w:p>
  </w:footnote>
  <w:footnote w:type="continuationSeparator" w:id="0">
    <w:p w:rsidR="00D04A7A" w:rsidRDefault="00D04A7A" w:rsidP="00D04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37CE"/>
    <w:multiLevelType w:val="hybridMultilevel"/>
    <w:tmpl w:val="12602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9746588"/>
    <w:multiLevelType w:val="multilevel"/>
    <w:tmpl w:val="DA8E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031003"/>
    <w:multiLevelType w:val="multilevel"/>
    <w:tmpl w:val="D768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40"/>
    <w:rsid w:val="00072B7B"/>
    <w:rsid w:val="007B4F40"/>
    <w:rsid w:val="008B7C6C"/>
    <w:rsid w:val="00D04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D896"/>
  <w15:chartTrackingRefBased/>
  <w15:docId w15:val="{047D76AD-023D-419D-987E-FDC66358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B4F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7B4F4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B4F4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7B4F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B4F40"/>
    <w:rPr>
      <w:b/>
      <w:bCs/>
    </w:rPr>
  </w:style>
  <w:style w:type="character" w:customStyle="1" w:styleId="berschrift1Zchn">
    <w:name w:val="Überschrift 1 Zchn"/>
    <w:basedOn w:val="Absatz-Standardschriftart"/>
    <w:link w:val="berschrift1"/>
    <w:uiPriority w:val="9"/>
    <w:rsid w:val="007B4F40"/>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7B4F40"/>
    <w:rPr>
      <w:color w:val="0563C1" w:themeColor="hyperlink"/>
      <w:u w:val="single"/>
    </w:rPr>
  </w:style>
  <w:style w:type="paragraph" w:styleId="Listenabsatz">
    <w:name w:val="List Paragraph"/>
    <w:basedOn w:val="Standard"/>
    <w:uiPriority w:val="34"/>
    <w:qFormat/>
    <w:rsid w:val="007B4F40"/>
    <w:pPr>
      <w:spacing w:after="0" w:line="240" w:lineRule="auto"/>
      <w:ind w:left="720"/>
    </w:pPr>
  </w:style>
  <w:style w:type="paragraph" w:styleId="Inhaltsverzeichnisberschrift">
    <w:name w:val="TOC Heading"/>
    <w:basedOn w:val="berschrift1"/>
    <w:next w:val="Standard"/>
    <w:uiPriority w:val="39"/>
    <w:unhideWhenUsed/>
    <w:qFormat/>
    <w:rsid w:val="00D04A7A"/>
    <w:pPr>
      <w:outlineLvl w:val="9"/>
    </w:pPr>
    <w:rPr>
      <w:lang w:eastAsia="de-DE"/>
    </w:rPr>
  </w:style>
  <w:style w:type="paragraph" w:styleId="Verzeichnis1">
    <w:name w:val="toc 1"/>
    <w:basedOn w:val="Standard"/>
    <w:next w:val="Standard"/>
    <w:autoRedefine/>
    <w:uiPriority w:val="39"/>
    <w:unhideWhenUsed/>
    <w:rsid w:val="00D04A7A"/>
    <w:pPr>
      <w:spacing w:after="100"/>
    </w:pPr>
  </w:style>
  <w:style w:type="paragraph" w:styleId="Verzeichnis3">
    <w:name w:val="toc 3"/>
    <w:basedOn w:val="Standard"/>
    <w:next w:val="Standard"/>
    <w:autoRedefine/>
    <w:uiPriority w:val="39"/>
    <w:unhideWhenUsed/>
    <w:rsid w:val="00D04A7A"/>
    <w:pPr>
      <w:spacing w:after="100"/>
      <w:ind w:left="440"/>
    </w:pPr>
  </w:style>
  <w:style w:type="paragraph" w:styleId="Kopfzeile">
    <w:name w:val="header"/>
    <w:basedOn w:val="Standard"/>
    <w:link w:val="KopfzeileZchn"/>
    <w:uiPriority w:val="99"/>
    <w:unhideWhenUsed/>
    <w:rsid w:val="00D04A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A7A"/>
  </w:style>
  <w:style w:type="paragraph" w:styleId="Fuzeile">
    <w:name w:val="footer"/>
    <w:basedOn w:val="Standard"/>
    <w:link w:val="FuzeileZchn"/>
    <w:uiPriority w:val="99"/>
    <w:unhideWhenUsed/>
    <w:rsid w:val="00D04A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wegerhoff@ksl-msi-nrw.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a-vermittlung@gesellschaft-taubblindheit.de" TargetMode="External"/><Relationship Id="rId5" Type="http://schemas.openxmlformats.org/officeDocument/2006/relationships/webSettings" Target="webSettings.xml"/><Relationship Id="rId10" Type="http://schemas.openxmlformats.org/officeDocument/2006/relationships/hyperlink" Target="mailto:melanie.wegerhoff@ksl-msi-nrw.d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7C524-C58F-4342-9DCE-562C9233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663</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Drewke, Melanie</dc:creator>
  <cp:keywords/>
  <dc:description/>
  <cp:lastModifiedBy>Drewke, Melanie</cp:lastModifiedBy>
  <cp:revision>1</cp:revision>
  <dcterms:created xsi:type="dcterms:W3CDTF">2018-05-17T12:36:00Z</dcterms:created>
  <dcterms:modified xsi:type="dcterms:W3CDTF">2018-05-17T13:14:00Z</dcterms:modified>
</cp:coreProperties>
</file>